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9C8" w:rsidRPr="00C7376D" w:rsidRDefault="005929C8" w:rsidP="00D22D8C">
      <w:pPr>
        <w:pStyle w:val="Heading1"/>
        <w:rPr>
          <w:sz w:val="48"/>
          <w:szCs w:val="48"/>
        </w:rPr>
      </w:pPr>
      <w:r>
        <w:rPr>
          <w:sz w:val="48"/>
          <w:szCs w:val="48"/>
        </w:rPr>
        <w:t>Mit der Bahn</w:t>
      </w:r>
      <w:r w:rsidRPr="00C7376D">
        <w:rPr>
          <w:sz w:val="48"/>
          <w:szCs w:val="48"/>
        </w:rPr>
        <w:t xml:space="preserve"> nach Würzburg</w:t>
      </w:r>
    </w:p>
    <w:p w:rsidR="005929C8" w:rsidRDefault="005929C8" w:rsidP="00B77F89">
      <w:pPr>
        <w:rPr>
          <w:sz w:val="20"/>
          <w:szCs w:val="20"/>
        </w:rPr>
      </w:pPr>
    </w:p>
    <w:p w:rsidR="005929C8" w:rsidRDefault="005929C8" w:rsidP="00D51090">
      <w:r w:rsidRPr="00420997">
        <w:t>Gruppen, die einen Ausflug nach Würzburg machen möchten, empfehlen wir folgende Fahrkarten:</w:t>
      </w:r>
    </w:p>
    <w:p w:rsidR="005929C8" w:rsidRPr="00420997" w:rsidRDefault="005929C8" w:rsidP="00D51090"/>
    <w:p w:rsidR="005929C8" w:rsidRPr="00420997" w:rsidRDefault="005929C8" w:rsidP="00D51090">
      <w:pPr>
        <w:numPr>
          <w:ilvl w:val="0"/>
          <w:numId w:val="29"/>
        </w:numPr>
        <w:rPr>
          <w:color w:val="FF0000"/>
        </w:rPr>
      </w:pPr>
      <w:r w:rsidRPr="00420997">
        <w:t xml:space="preserve">Mehrheitlich Jugendliche unter 15 Jahre </w:t>
      </w:r>
      <w:r w:rsidRPr="00420997">
        <w:rPr>
          <w:szCs w:val="20"/>
        </w:rPr>
        <w:sym w:font="Wingdings" w:char="F0E0"/>
      </w:r>
      <w:r w:rsidRPr="00420997">
        <w:t xml:space="preserve"> </w:t>
      </w:r>
      <w:r w:rsidRPr="00420997">
        <w:rPr>
          <w:color w:val="FF0000"/>
        </w:rPr>
        <w:t>Tageskarte Familie</w:t>
      </w:r>
    </w:p>
    <w:p w:rsidR="005929C8" w:rsidRPr="00D51090" w:rsidRDefault="005929C8" w:rsidP="00D51090">
      <w:pPr>
        <w:numPr>
          <w:ilvl w:val="0"/>
          <w:numId w:val="29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26" type="#_x0000_t75" style="position:absolute;left:0;text-align:left;margin-left:-1.35pt;margin-top:3.95pt;width:515.35pt;height:210pt;z-index:-251658240;visibility:visible" wrapcoords="19374 1180 13357 1327 12154 1474 12154 2359 11943 3760 11943 4644 1113 5234 -30 5382 -30 21526 21600 21526 21600 4423 21058 4055 19855 3539 19735 2359 19494 1180 19374 1180">
            <v:imagedata r:id="rId7" o:title=""/>
            <w10:wrap type="tight"/>
          </v:shape>
        </w:pict>
      </w:r>
      <w:r w:rsidRPr="00420997">
        <w:t xml:space="preserve">Mehrheitlich Jugendliche über 15 Jahre </w:t>
      </w:r>
      <w:r w:rsidRPr="00420997">
        <w:rPr>
          <w:szCs w:val="20"/>
        </w:rPr>
        <w:sym w:font="Wingdings" w:char="F0E0"/>
      </w:r>
      <w:r w:rsidRPr="00420997">
        <w:t xml:space="preserve"> </w:t>
      </w:r>
      <w:r w:rsidRPr="00420997">
        <w:rPr>
          <w:color w:val="FF0000"/>
        </w:rPr>
        <w:t xml:space="preserve">Bayernticket </w:t>
      </w:r>
    </w:p>
    <w:p w:rsidR="005929C8" w:rsidRDefault="005929C8" w:rsidP="00D51090">
      <w:pPr>
        <w:numPr>
          <w:ilvl w:val="0"/>
          <w:numId w:val="29"/>
        </w:numPr>
      </w:pPr>
      <w:r w:rsidRPr="00420997">
        <w:t xml:space="preserve">Kinder unter 6 Jahren </w:t>
      </w:r>
      <w:r w:rsidRPr="00420997">
        <w:rPr>
          <w:szCs w:val="20"/>
        </w:rPr>
        <w:sym w:font="Wingdings" w:char="F0E0"/>
      </w:r>
      <w:r w:rsidRPr="00420997">
        <w:t xml:space="preserve"> kostenlos</w:t>
      </w:r>
    </w:p>
    <w:p w:rsidR="005929C8" w:rsidRDefault="005929C8" w:rsidP="00F820C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09"/>
        <w:gridCol w:w="504"/>
        <w:gridCol w:w="434"/>
        <w:gridCol w:w="4213"/>
        <w:gridCol w:w="560"/>
      </w:tblGrid>
      <w:tr w:rsidR="005929C8" w:rsidTr="0071409A">
        <w:tc>
          <w:tcPr>
            <w:tcW w:w="5461" w:type="dxa"/>
            <w:gridSpan w:val="2"/>
          </w:tcPr>
          <w:p w:rsidR="005929C8" w:rsidRDefault="005929C8" w:rsidP="0071409A">
            <w:pPr>
              <w:rPr>
                <w:sz w:val="32"/>
                <w:szCs w:val="32"/>
              </w:rPr>
            </w:pPr>
          </w:p>
        </w:tc>
        <w:tc>
          <w:tcPr>
            <w:tcW w:w="5456" w:type="dxa"/>
            <w:gridSpan w:val="3"/>
          </w:tcPr>
          <w:p w:rsidR="005929C8" w:rsidRDefault="005929C8" w:rsidP="00F820C6">
            <w:pPr>
              <w:rPr>
                <w:sz w:val="32"/>
                <w:szCs w:val="32"/>
              </w:rPr>
            </w:pPr>
          </w:p>
        </w:tc>
      </w:tr>
      <w:tr w:rsidR="005929C8" w:rsidTr="00393B73">
        <w:trPr>
          <w:gridAfter w:val="1"/>
          <w:wAfter w:w="603" w:type="dxa"/>
          <w:trHeight w:val="5513"/>
        </w:trPr>
        <w:tc>
          <w:tcPr>
            <w:tcW w:w="4928" w:type="dxa"/>
          </w:tcPr>
          <w:p w:rsidR="005929C8" w:rsidRDefault="005929C8" w:rsidP="0071409A">
            <w:pPr>
              <w:rPr>
                <w:sz w:val="32"/>
                <w:szCs w:val="32"/>
              </w:rPr>
            </w:pPr>
            <w:r w:rsidRPr="00C7376D">
              <w:rPr>
                <w:sz w:val="32"/>
                <w:szCs w:val="32"/>
              </w:rPr>
              <w:t>Tageskarte Familie</w:t>
            </w:r>
          </w:p>
          <w:p w:rsidR="005929C8" w:rsidRDefault="005929C8" w:rsidP="0071409A">
            <w:pPr>
              <w:rPr>
                <w:sz w:val="20"/>
                <w:szCs w:val="20"/>
              </w:rPr>
            </w:pPr>
          </w:p>
          <w:p w:rsidR="005929C8" w:rsidRPr="0071409A" w:rsidRDefault="005929C8" w:rsidP="0071409A">
            <w:pPr>
              <w:rPr>
                <w:color w:val="FF0000"/>
              </w:rPr>
            </w:pPr>
            <w:r w:rsidRPr="0071409A">
              <w:t xml:space="preserve">Tageskarte Familie </w:t>
            </w:r>
            <w:r w:rsidRPr="0071409A">
              <w:rPr>
                <w:color w:val="FF0000"/>
              </w:rPr>
              <w:t xml:space="preserve">Rieneck – Würzburg: </w:t>
            </w:r>
            <w:r w:rsidRPr="0071409A">
              <w:rPr>
                <w:color w:val="FF0000"/>
              </w:rPr>
              <w:tab/>
              <w:t xml:space="preserve">34,95 € </w:t>
            </w:r>
          </w:p>
          <w:p w:rsidR="005929C8" w:rsidRPr="0071409A" w:rsidRDefault="005929C8" w:rsidP="0071409A"/>
          <w:p w:rsidR="005929C8" w:rsidRPr="0071409A" w:rsidRDefault="005929C8" w:rsidP="0071409A">
            <w:r w:rsidRPr="0071409A">
              <w:t>Die Tageskarte Familie gilt für</w:t>
            </w:r>
          </w:p>
          <w:p w:rsidR="005929C8" w:rsidRPr="0071409A" w:rsidRDefault="005929C8" w:rsidP="0071409A">
            <w:pPr>
              <w:numPr>
                <w:ilvl w:val="0"/>
                <w:numId w:val="26"/>
              </w:numPr>
            </w:pPr>
            <w:r w:rsidRPr="0071409A">
              <w:t>2 Erwachsene und deren eigene Kinder unter 15 Jahre oder</w:t>
            </w:r>
          </w:p>
          <w:p w:rsidR="005929C8" w:rsidRPr="0058687B" w:rsidRDefault="005929C8" w:rsidP="0058687B">
            <w:pPr>
              <w:numPr>
                <w:ilvl w:val="0"/>
                <w:numId w:val="26"/>
              </w:numPr>
              <w:rPr>
                <w:color w:val="FF0000"/>
              </w:rPr>
            </w:pPr>
            <w:r w:rsidRPr="0058687B">
              <w:rPr>
                <w:color w:val="FF0000"/>
              </w:rPr>
              <w:t>2 beliebige Personen und maximal 4 weitere Personen unter 15 Jahre</w:t>
            </w:r>
          </w:p>
          <w:p w:rsidR="005929C8" w:rsidRDefault="005929C8" w:rsidP="0071409A">
            <w:pPr>
              <w:rPr>
                <w:b/>
                <w:color w:val="FF0000"/>
              </w:rPr>
            </w:pPr>
          </w:p>
          <w:p w:rsidR="005929C8" w:rsidRPr="002C0525" w:rsidRDefault="005929C8" w:rsidP="0071409A">
            <w:pPr>
              <w:rPr>
                <w:b/>
              </w:rPr>
            </w:pPr>
            <w:r w:rsidRPr="002C0525">
              <w:rPr>
                <w:b/>
              </w:rPr>
              <w:t>Gültigkeit:</w:t>
            </w:r>
          </w:p>
          <w:p w:rsidR="005929C8" w:rsidRPr="0071409A" w:rsidRDefault="005929C8" w:rsidP="0071409A">
            <w:pPr>
              <w:numPr>
                <w:ilvl w:val="0"/>
                <w:numId w:val="27"/>
              </w:numPr>
            </w:pPr>
            <w:r>
              <w:t>V</w:t>
            </w:r>
            <w:r w:rsidRPr="0064210D">
              <w:t xml:space="preserve">om </w:t>
            </w:r>
            <w:r w:rsidRPr="0071409A">
              <w:t>Zeitpunkt der Entwertung bis 3 Uhr des Folgetages, samstags das gesamte Wochenende</w:t>
            </w:r>
          </w:p>
          <w:p w:rsidR="005929C8" w:rsidRPr="0071409A" w:rsidRDefault="005929C8" w:rsidP="0071409A">
            <w:pPr>
              <w:numPr>
                <w:ilvl w:val="0"/>
                <w:numId w:val="27"/>
              </w:numPr>
            </w:pPr>
            <w:r w:rsidRPr="0071409A">
              <w:t xml:space="preserve">Alle Nahverkehrszüge, Straßenbahnen und Linienbusse des Verkehrsverbund Mainfranken (VVM) innerhalb des Geltungsbereiches. Der Geltungsbereich wird durch die Wahl der Start- und Zielwabe definiert. </w:t>
            </w:r>
          </w:p>
          <w:p w:rsidR="005929C8" w:rsidRPr="003D4158" w:rsidRDefault="005929C8" w:rsidP="0071409A">
            <w:pPr>
              <w:numPr>
                <w:ilvl w:val="0"/>
                <w:numId w:val="27"/>
              </w:numPr>
            </w:pPr>
            <w:r w:rsidRPr="0071409A">
              <w:t xml:space="preserve">Beliebig vielen Fahrten (auch Rück- und Rundfahrten) innerhalb des Geltungsbereiches </w:t>
            </w:r>
          </w:p>
        </w:tc>
        <w:tc>
          <w:tcPr>
            <w:tcW w:w="992" w:type="dxa"/>
            <w:gridSpan w:val="2"/>
          </w:tcPr>
          <w:p w:rsidR="005929C8" w:rsidRDefault="005929C8" w:rsidP="0071409A">
            <w:pPr>
              <w:rPr>
                <w:sz w:val="32"/>
                <w:szCs w:val="32"/>
              </w:rPr>
            </w:pPr>
          </w:p>
        </w:tc>
        <w:tc>
          <w:tcPr>
            <w:tcW w:w="4394" w:type="dxa"/>
          </w:tcPr>
          <w:p w:rsidR="005929C8" w:rsidRDefault="005929C8" w:rsidP="0071409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Bayernticket</w:t>
            </w:r>
          </w:p>
          <w:p w:rsidR="005929C8" w:rsidRDefault="005929C8" w:rsidP="0071409A"/>
          <w:p w:rsidR="005929C8" w:rsidRDefault="005929C8" w:rsidP="0071409A">
            <w:r>
              <w:t xml:space="preserve">1 Person: </w:t>
            </w:r>
            <w:r>
              <w:tab/>
            </w:r>
            <w:r w:rsidRPr="0071409A">
              <w:rPr>
                <w:color w:val="FF0000"/>
              </w:rPr>
              <w:t>23,00 €</w:t>
            </w:r>
          </w:p>
          <w:p w:rsidR="005929C8" w:rsidRPr="0071409A" w:rsidRDefault="005929C8" w:rsidP="0071409A">
            <w:pPr>
              <w:rPr>
                <w:color w:val="FF0000"/>
              </w:rPr>
            </w:pPr>
            <w:r>
              <w:t xml:space="preserve">2 Personen: </w:t>
            </w:r>
            <w:r>
              <w:tab/>
            </w:r>
            <w:r w:rsidRPr="0071409A">
              <w:rPr>
                <w:color w:val="FF0000"/>
              </w:rPr>
              <w:t>27,00 €</w:t>
            </w:r>
          </w:p>
          <w:p w:rsidR="005929C8" w:rsidRDefault="005929C8" w:rsidP="0071409A">
            <w:r>
              <w:t>3 Personen:</w:t>
            </w:r>
            <w:r>
              <w:tab/>
            </w:r>
            <w:r w:rsidRPr="0071409A">
              <w:rPr>
                <w:color w:val="FF0000"/>
              </w:rPr>
              <w:t>31,00 €</w:t>
            </w:r>
          </w:p>
          <w:p w:rsidR="005929C8" w:rsidRPr="0071409A" w:rsidRDefault="005929C8" w:rsidP="0071409A">
            <w:pPr>
              <w:rPr>
                <w:color w:val="FF0000"/>
              </w:rPr>
            </w:pPr>
            <w:r>
              <w:t>4 Personen:</w:t>
            </w:r>
            <w:r>
              <w:tab/>
            </w:r>
            <w:r w:rsidRPr="0071409A">
              <w:rPr>
                <w:color w:val="FF0000"/>
              </w:rPr>
              <w:t>35,00 €</w:t>
            </w:r>
          </w:p>
          <w:p w:rsidR="005929C8" w:rsidRDefault="005929C8" w:rsidP="0071409A">
            <w:r>
              <w:t>5 Personen:</w:t>
            </w:r>
            <w:r>
              <w:tab/>
            </w:r>
            <w:r w:rsidRPr="0071409A">
              <w:rPr>
                <w:color w:val="FF0000"/>
              </w:rPr>
              <w:t>39,00 €</w:t>
            </w:r>
          </w:p>
          <w:p w:rsidR="005929C8" w:rsidRDefault="005929C8" w:rsidP="0071409A">
            <w:r>
              <w:t>Eigene Kinder und Enkel unter 15 Jahren kostenlos</w:t>
            </w:r>
          </w:p>
          <w:p w:rsidR="005929C8" w:rsidRDefault="005929C8" w:rsidP="0071409A"/>
          <w:p w:rsidR="005929C8" w:rsidRPr="007E4FA5" w:rsidRDefault="005929C8" w:rsidP="0071409A">
            <w:pPr>
              <w:rPr>
                <w:b/>
                <w:sz w:val="32"/>
                <w:szCs w:val="32"/>
              </w:rPr>
            </w:pPr>
            <w:r w:rsidRPr="007E4FA5">
              <w:rPr>
                <w:b/>
              </w:rPr>
              <w:t>Gültigkeit:</w:t>
            </w:r>
          </w:p>
          <w:p w:rsidR="005929C8" w:rsidRPr="0071409A" w:rsidRDefault="005929C8" w:rsidP="0071409A">
            <w:pPr>
              <w:numPr>
                <w:ilvl w:val="0"/>
                <w:numId w:val="28"/>
              </w:numPr>
            </w:pPr>
            <w:r w:rsidRPr="0071409A">
              <w:t>Von 9 bis 3 Uhr des Folgetages,                                          am Wochenende ganztags</w:t>
            </w:r>
          </w:p>
          <w:p w:rsidR="005929C8" w:rsidRPr="0071409A" w:rsidRDefault="005929C8" w:rsidP="0071409A">
            <w:pPr>
              <w:numPr>
                <w:ilvl w:val="0"/>
                <w:numId w:val="28"/>
              </w:numPr>
            </w:pPr>
            <w:r w:rsidRPr="0071409A">
              <w:t>Alle Nahverkehrszüge, Verkehrsverbünde, sowie fast alle Linienbusse in Bayern</w:t>
            </w:r>
          </w:p>
          <w:p w:rsidR="005929C8" w:rsidRDefault="005929C8" w:rsidP="0071409A">
            <w:pPr>
              <w:numPr>
                <w:ilvl w:val="0"/>
                <w:numId w:val="28"/>
              </w:numPr>
            </w:pPr>
            <w:r w:rsidRPr="0071409A">
              <w:t xml:space="preserve">Beliebig vielen Fahrten (auch Rück- und Rundfahrten) innerhalb </w:t>
            </w:r>
            <w:r>
              <w:t>Bayerns</w:t>
            </w:r>
            <w:r w:rsidRPr="0064210D">
              <w:t xml:space="preserve"> </w:t>
            </w:r>
          </w:p>
          <w:p w:rsidR="005929C8" w:rsidRDefault="005929C8" w:rsidP="0071409A"/>
          <w:p w:rsidR="005929C8" w:rsidRDefault="005929C8" w:rsidP="0071409A">
            <w:pPr>
              <w:rPr>
                <w:sz w:val="32"/>
                <w:szCs w:val="32"/>
              </w:rPr>
            </w:pPr>
          </w:p>
        </w:tc>
      </w:tr>
    </w:tbl>
    <w:p w:rsidR="005929C8" w:rsidRPr="003D4158" w:rsidRDefault="005929C8" w:rsidP="003D4158">
      <w:pPr>
        <w:jc w:val="center"/>
        <w:rPr>
          <w:sz w:val="32"/>
          <w:szCs w:val="32"/>
        </w:rPr>
      </w:pPr>
      <w:r w:rsidRPr="003D4158">
        <w:rPr>
          <w:sz w:val="32"/>
          <w:szCs w:val="32"/>
        </w:rPr>
        <w:t>Alle Tickets am Fahrkartenautomat am Bahnhof in Rieneck erhältlich!!!</w:t>
      </w:r>
    </w:p>
    <w:p w:rsidR="005929C8" w:rsidRDefault="005929C8" w:rsidP="0058687B">
      <w:pPr>
        <w:jc w:val="center"/>
        <w:rPr>
          <w:color w:val="FF0000"/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-2.55pt;margin-top:11.85pt;width:515.5pt;height:156.1pt;z-index:-251657216" wrapcoords="-34 0 -34 21488 21600 21488 21600 0 -34 0">
            <v:imagedata r:id="rId8" o:title=""/>
          </v:shape>
        </w:pict>
      </w:r>
    </w:p>
    <w:sectPr w:rsidR="005929C8" w:rsidSect="003D4158">
      <w:pgSz w:w="11906" w:h="16838"/>
      <w:pgMar w:top="284" w:right="85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9C8" w:rsidRDefault="005929C8" w:rsidP="00B77F89">
      <w:r>
        <w:separator/>
      </w:r>
    </w:p>
  </w:endnote>
  <w:endnote w:type="continuationSeparator" w:id="0">
    <w:p w:rsidR="005929C8" w:rsidRDefault="005929C8" w:rsidP="00B77F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cho">
    <w:altName w:val="??fc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Lucida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9C8" w:rsidRDefault="005929C8" w:rsidP="00B77F89">
      <w:r>
        <w:separator/>
      </w:r>
    </w:p>
  </w:footnote>
  <w:footnote w:type="continuationSeparator" w:id="0">
    <w:p w:rsidR="005929C8" w:rsidRDefault="005929C8" w:rsidP="00B77F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1482775B"/>
    <w:multiLevelType w:val="multilevel"/>
    <w:tmpl w:val="552A7F7E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>
    <w:nsid w:val="15F17FEC"/>
    <w:multiLevelType w:val="hybridMultilevel"/>
    <w:tmpl w:val="A270479E"/>
    <w:lvl w:ilvl="0" w:tplc="1ADCE1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DE61D7"/>
    <w:multiLevelType w:val="hybridMultilevel"/>
    <w:tmpl w:val="75D4A974"/>
    <w:lvl w:ilvl="0" w:tplc="1ADCE1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A44B55"/>
    <w:multiLevelType w:val="hybridMultilevel"/>
    <w:tmpl w:val="A2AE6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6F213C"/>
    <w:multiLevelType w:val="hybridMultilevel"/>
    <w:tmpl w:val="89749A7E"/>
    <w:lvl w:ilvl="0" w:tplc="1ADCE1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6268BF"/>
    <w:multiLevelType w:val="hybridMultilevel"/>
    <w:tmpl w:val="53ECEA38"/>
    <w:lvl w:ilvl="0" w:tplc="1ADCE1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803064"/>
    <w:multiLevelType w:val="hybridMultilevel"/>
    <w:tmpl w:val="139EFE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32FFA"/>
    <w:multiLevelType w:val="hybridMultilevel"/>
    <w:tmpl w:val="C1D4650E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9"/>
  </w:num>
  <w:num w:numId="24">
    <w:abstractNumId w:val="5"/>
  </w:num>
  <w:num w:numId="25">
    <w:abstractNumId w:val="8"/>
  </w:num>
  <w:num w:numId="26">
    <w:abstractNumId w:val="6"/>
  </w:num>
  <w:num w:numId="27">
    <w:abstractNumId w:val="7"/>
  </w:num>
  <w:num w:numId="28">
    <w:abstractNumId w:val="3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7F89"/>
    <w:rsid w:val="0006737F"/>
    <w:rsid w:val="000D63FA"/>
    <w:rsid w:val="00193005"/>
    <w:rsid w:val="00221404"/>
    <w:rsid w:val="002C0525"/>
    <w:rsid w:val="003173C0"/>
    <w:rsid w:val="00393B73"/>
    <w:rsid w:val="003A6905"/>
    <w:rsid w:val="003D4158"/>
    <w:rsid w:val="00420997"/>
    <w:rsid w:val="004C0451"/>
    <w:rsid w:val="0058687B"/>
    <w:rsid w:val="005929C8"/>
    <w:rsid w:val="00605C69"/>
    <w:rsid w:val="0064210D"/>
    <w:rsid w:val="0071409A"/>
    <w:rsid w:val="007E4FA5"/>
    <w:rsid w:val="00926CBE"/>
    <w:rsid w:val="009966A8"/>
    <w:rsid w:val="009D0027"/>
    <w:rsid w:val="00AD07A1"/>
    <w:rsid w:val="00B77F89"/>
    <w:rsid w:val="00B919AC"/>
    <w:rsid w:val="00C520AA"/>
    <w:rsid w:val="00C7376D"/>
    <w:rsid w:val="00D22D8C"/>
    <w:rsid w:val="00D51090"/>
    <w:rsid w:val="00D76027"/>
    <w:rsid w:val="00EB16D5"/>
    <w:rsid w:val="00EE4C30"/>
    <w:rsid w:val="00F82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B77F89"/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77F89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/>
      <w:color w:val="2E74B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77F89"/>
    <w:pPr>
      <w:keepNext/>
      <w:keepLines/>
      <w:spacing w:before="160"/>
      <w:outlineLvl w:val="1"/>
    </w:pPr>
    <w:rPr>
      <w:rFonts w:ascii="Calibri Light" w:eastAsia="SimSun" w:hAnsi="Calibri Light"/>
      <w:color w:val="2E74B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77F89"/>
    <w:pPr>
      <w:keepNext/>
      <w:keepLines/>
      <w:spacing w:before="80"/>
      <w:outlineLvl w:val="2"/>
    </w:pPr>
    <w:rPr>
      <w:rFonts w:ascii="Calibri Light" w:eastAsia="SimSun" w:hAnsi="Calibri Light"/>
      <w:color w:val="40404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77F89"/>
    <w:pPr>
      <w:keepNext/>
      <w:keepLines/>
      <w:spacing w:before="80"/>
      <w:outlineLvl w:val="3"/>
    </w:pPr>
    <w:rPr>
      <w:rFonts w:ascii="Calibri Light" w:eastAsia="SimSun" w:hAnsi="Calibri Light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77F89"/>
    <w:pPr>
      <w:keepNext/>
      <w:keepLines/>
      <w:spacing w:before="80"/>
      <w:outlineLvl w:val="4"/>
    </w:pPr>
    <w:rPr>
      <w:rFonts w:ascii="Calibri Light" w:eastAsia="SimSun" w:hAnsi="Calibri Light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77F89"/>
    <w:pPr>
      <w:keepNext/>
      <w:keepLines/>
      <w:spacing w:before="80"/>
      <w:outlineLvl w:val="5"/>
    </w:pPr>
    <w:rPr>
      <w:rFonts w:ascii="Calibri Light" w:eastAsia="SimSun" w:hAnsi="Calibri Light"/>
      <w:color w:val="59595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77F89"/>
    <w:pPr>
      <w:keepNext/>
      <w:keepLines/>
      <w:spacing w:before="80"/>
      <w:outlineLvl w:val="6"/>
    </w:pPr>
    <w:rPr>
      <w:rFonts w:ascii="Calibri Light" w:eastAsia="SimSun" w:hAnsi="Calibri Light"/>
      <w:i/>
      <w:iCs/>
      <w:color w:val="5959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77F89"/>
    <w:pPr>
      <w:keepNext/>
      <w:keepLines/>
      <w:spacing w:before="80"/>
      <w:outlineLvl w:val="7"/>
    </w:pPr>
    <w:rPr>
      <w:rFonts w:ascii="Calibri Light" w:eastAsia="SimSun" w:hAnsi="Calibri Light"/>
      <w:smallCaps/>
      <w:color w:val="5959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77F89"/>
    <w:pPr>
      <w:keepNext/>
      <w:keepLines/>
      <w:spacing w:before="80"/>
      <w:outlineLvl w:val="8"/>
    </w:pPr>
    <w:rPr>
      <w:rFonts w:ascii="Calibri Light" w:eastAsia="SimSun" w:hAnsi="Calibri Light"/>
      <w:i/>
      <w:iCs/>
      <w:smallCaps/>
      <w:color w:val="595959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77F89"/>
    <w:rPr>
      <w:rFonts w:ascii="Calibri Light" w:eastAsia="SimSun" w:hAnsi="Calibri Light"/>
      <w:color w:val="2E74B5"/>
      <w:sz w:val="36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77F89"/>
    <w:rPr>
      <w:rFonts w:ascii="Calibri Light" w:eastAsia="SimSun" w:hAnsi="Calibri Light"/>
      <w:color w:val="2E74B5"/>
      <w:sz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77F89"/>
    <w:rPr>
      <w:rFonts w:ascii="Calibri Light" w:eastAsia="SimSun" w:hAnsi="Calibri Light"/>
      <w:color w:val="404040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77F89"/>
    <w:rPr>
      <w:rFonts w:ascii="Calibri Light" w:eastAsia="SimSun" w:hAnsi="Calibri Light"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77F89"/>
    <w:rPr>
      <w:rFonts w:ascii="Calibri Light" w:eastAsia="SimSun" w:hAnsi="Calibri Light"/>
      <w:i/>
      <w:sz w:val="22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77F89"/>
    <w:rPr>
      <w:rFonts w:ascii="Calibri Light" w:eastAsia="SimSun" w:hAnsi="Calibri Light"/>
      <w:color w:val="595959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77F89"/>
    <w:rPr>
      <w:rFonts w:ascii="Calibri Light" w:eastAsia="SimSun" w:hAnsi="Calibri Light"/>
      <w:i/>
      <w:color w:val="595959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77F89"/>
    <w:rPr>
      <w:rFonts w:ascii="Calibri Light" w:eastAsia="SimSun" w:hAnsi="Calibri Light"/>
      <w:smallCaps/>
      <w:color w:val="595959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77F89"/>
    <w:rPr>
      <w:rFonts w:ascii="Calibri Light" w:eastAsia="SimSun" w:hAnsi="Calibri Light"/>
      <w:i/>
      <w:smallCaps/>
      <w:color w:val="595959"/>
    </w:rPr>
  </w:style>
  <w:style w:type="character" w:customStyle="1" w:styleId="Absatz-Standardschriftart2">
    <w:name w:val="Absatz-Standardschriftart2"/>
    <w:uiPriority w:val="99"/>
    <w:rsid w:val="00EB16D5"/>
  </w:style>
  <w:style w:type="character" w:customStyle="1" w:styleId="WW-Absatz-Standardschriftart">
    <w:name w:val="WW-Absatz-Standardschriftart"/>
    <w:uiPriority w:val="99"/>
    <w:rsid w:val="00EB16D5"/>
  </w:style>
  <w:style w:type="character" w:customStyle="1" w:styleId="WW-Absatz-Standardschriftart1">
    <w:name w:val="WW-Absatz-Standardschriftart1"/>
    <w:uiPriority w:val="99"/>
    <w:rsid w:val="00EB16D5"/>
  </w:style>
  <w:style w:type="character" w:customStyle="1" w:styleId="Absatz-Standardschriftart1">
    <w:name w:val="Absatz-Standardschriftart1"/>
    <w:uiPriority w:val="99"/>
    <w:rsid w:val="00EB16D5"/>
  </w:style>
  <w:style w:type="character" w:customStyle="1" w:styleId="WW-Absatz-Standardschriftart11">
    <w:name w:val="WW-Absatz-Standardschriftart11"/>
    <w:uiPriority w:val="99"/>
    <w:rsid w:val="00EB16D5"/>
  </w:style>
  <w:style w:type="character" w:customStyle="1" w:styleId="WW-Absatz-Standardschriftart111">
    <w:name w:val="WW-Absatz-Standardschriftart111"/>
    <w:uiPriority w:val="99"/>
    <w:rsid w:val="00EB16D5"/>
  </w:style>
  <w:style w:type="character" w:customStyle="1" w:styleId="Nummerierungszeichen">
    <w:name w:val="Nummerierungszeichen"/>
    <w:uiPriority w:val="99"/>
    <w:rsid w:val="00EB16D5"/>
  </w:style>
  <w:style w:type="character" w:styleId="Hyperlink">
    <w:name w:val="Hyperlink"/>
    <w:basedOn w:val="DefaultParagraphFont"/>
    <w:uiPriority w:val="99"/>
    <w:rsid w:val="00EB16D5"/>
    <w:rPr>
      <w:rFonts w:cs="Times New Roman"/>
      <w:color w:val="000080"/>
      <w:u w:val="single"/>
    </w:rPr>
  </w:style>
  <w:style w:type="paragraph" w:customStyle="1" w:styleId="berschrift">
    <w:name w:val="Überschrift"/>
    <w:basedOn w:val="Normal"/>
    <w:next w:val="BodyText"/>
    <w:uiPriority w:val="99"/>
    <w:rsid w:val="00EB16D5"/>
    <w:pPr>
      <w:keepNext/>
      <w:spacing w:before="240" w:after="120"/>
    </w:pPr>
    <w:rPr>
      <w:rFonts w:ascii="Arial" w:eastAsia="Mincho" w:hAnsi="Arial" w:cs="Lucida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EB16D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E223A"/>
    <w:rPr>
      <w:sz w:val="21"/>
      <w:szCs w:val="21"/>
    </w:rPr>
  </w:style>
  <w:style w:type="paragraph" w:styleId="List">
    <w:name w:val="List"/>
    <w:basedOn w:val="BodyText"/>
    <w:uiPriority w:val="99"/>
    <w:rsid w:val="00EB16D5"/>
    <w:rPr>
      <w:rFonts w:cs="Lucidasans"/>
    </w:rPr>
  </w:style>
  <w:style w:type="paragraph" w:styleId="Caption">
    <w:name w:val="caption"/>
    <w:basedOn w:val="Normal"/>
    <w:next w:val="Normal"/>
    <w:uiPriority w:val="99"/>
    <w:qFormat/>
    <w:rsid w:val="00B77F89"/>
    <w:rPr>
      <w:b/>
      <w:bCs/>
      <w:color w:val="404040"/>
      <w:sz w:val="20"/>
      <w:szCs w:val="20"/>
    </w:rPr>
  </w:style>
  <w:style w:type="paragraph" w:customStyle="1" w:styleId="Verzeichnis">
    <w:name w:val="Verzeichnis"/>
    <w:basedOn w:val="Normal"/>
    <w:uiPriority w:val="99"/>
    <w:rsid w:val="00EB16D5"/>
    <w:pPr>
      <w:suppressLineNumbers/>
    </w:pPr>
    <w:rPr>
      <w:rFonts w:cs="Lucidasans"/>
    </w:rPr>
  </w:style>
  <w:style w:type="paragraph" w:customStyle="1" w:styleId="Beschriftung1">
    <w:name w:val="Beschriftung1"/>
    <w:basedOn w:val="Normal"/>
    <w:uiPriority w:val="99"/>
    <w:rsid w:val="00EB16D5"/>
    <w:pPr>
      <w:suppressLineNumbers/>
      <w:spacing w:before="120" w:after="120"/>
    </w:pPr>
    <w:rPr>
      <w:rFonts w:cs="Lucidasans"/>
      <w:i/>
      <w:iCs/>
      <w:sz w:val="24"/>
      <w:szCs w:val="24"/>
    </w:rPr>
  </w:style>
  <w:style w:type="paragraph" w:customStyle="1" w:styleId="TabellenInhalt">
    <w:name w:val="Tabellen Inhalt"/>
    <w:basedOn w:val="Normal"/>
    <w:uiPriority w:val="99"/>
    <w:rsid w:val="00EB16D5"/>
    <w:pPr>
      <w:suppressLineNumbers/>
    </w:pPr>
  </w:style>
  <w:style w:type="paragraph" w:customStyle="1" w:styleId="Tabellenberschrift">
    <w:name w:val="Tabellen Überschrift"/>
    <w:basedOn w:val="TabellenInhalt"/>
    <w:uiPriority w:val="99"/>
    <w:rsid w:val="00EB16D5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B77F8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77F89"/>
    <w:rPr>
      <w:rFonts w:eastAsia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B77F8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77F89"/>
    <w:rPr>
      <w:rFonts w:eastAsia="Times New Roman" w:cs="Times New Roman"/>
      <w:sz w:val="24"/>
      <w:szCs w:val="24"/>
      <w:lang w:eastAsia="zh-CN"/>
    </w:rPr>
  </w:style>
  <w:style w:type="paragraph" w:styleId="Title">
    <w:name w:val="Title"/>
    <w:basedOn w:val="Normal"/>
    <w:next w:val="Normal"/>
    <w:link w:val="TitleChar"/>
    <w:uiPriority w:val="99"/>
    <w:qFormat/>
    <w:rsid w:val="00B77F89"/>
    <w:pPr>
      <w:contextualSpacing/>
    </w:pPr>
    <w:rPr>
      <w:rFonts w:ascii="Calibri Light" w:eastAsia="SimSun" w:hAnsi="Calibri Light"/>
      <w:color w:val="2E74B5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99"/>
    <w:locked/>
    <w:rsid w:val="00B77F89"/>
    <w:rPr>
      <w:rFonts w:ascii="Calibri Light" w:eastAsia="SimSun" w:hAnsi="Calibri Light"/>
      <w:color w:val="2E74B5"/>
      <w:spacing w:val="-7"/>
      <w:sz w:val="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B77F89"/>
    <w:pPr>
      <w:numPr>
        <w:ilvl w:val="1"/>
      </w:numPr>
      <w:spacing w:after="240"/>
    </w:pPr>
    <w:rPr>
      <w:rFonts w:ascii="Calibri Light" w:eastAsia="SimSun" w:hAnsi="Calibri Light"/>
      <w:color w:val="404040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77F89"/>
    <w:rPr>
      <w:rFonts w:ascii="Calibri Light" w:eastAsia="SimSun" w:hAnsi="Calibri Light"/>
      <w:color w:val="404040"/>
      <w:sz w:val="30"/>
    </w:rPr>
  </w:style>
  <w:style w:type="character" w:styleId="Strong">
    <w:name w:val="Strong"/>
    <w:basedOn w:val="DefaultParagraphFont"/>
    <w:uiPriority w:val="99"/>
    <w:qFormat/>
    <w:rsid w:val="00B77F89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B77F89"/>
    <w:rPr>
      <w:rFonts w:cs="Times New Roman"/>
      <w:i/>
    </w:rPr>
  </w:style>
  <w:style w:type="paragraph" w:styleId="NoSpacing">
    <w:name w:val="No Spacing"/>
    <w:uiPriority w:val="99"/>
    <w:qFormat/>
    <w:rsid w:val="00B77F89"/>
    <w:rPr>
      <w:sz w:val="21"/>
      <w:szCs w:val="21"/>
    </w:rPr>
  </w:style>
  <w:style w:type="paragraph" w:styleId="Quote">
    <w:name w:val="Quote"/>
    <w:basedOn w:val="Normal"/>
    <w:next w:val="Normal"/>
    <w:link w:val="QuoteChar"/>
    <w:uiPriority w:val="99"/>
    <w:qFormat/>
    <w:rsid w:val="00B77F89"/>
    <w:pPr>
      <w:spacing w:before="240" w:after="240" w:line="252" w:lineRule="auto"/>
      <w:ind w:left="864" w:right="864"/>
      <w:jc w:val="center"/>
    </w:pPr>
    <w:rPr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99"/>
    <w:locked/>
    <w:rsid w:val="00B77F89"/>
    <w:rPr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77F89"/>
    <w:pPr>
      <w:spacing w:before="100" w:beforeAutospacing="1" w:after="240"/>
      <w:ind w:left="864" w:right="864"/>
      <w:jc w:val="center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77F89"/>
    <w:rPr>
      <w:rFonts w:ascii="Calibri Light" w:eastAsia="SimSun" w:hAnsi="Calibri Light"/>
      <w:color w:val="5B9BD5"/>
      <w:sz w:val="28"/>
    </w:rPr>
  </w:style>
  <w:style w:type="character" w:styleId="SubtleEmphasis">
    <w:name w:val="Subtle Emphasis"/>
    <w:basedOn w:val="DefaultParagraphFont"/>
    <w:uiPriority w:val="99"/>
    <w:qFormat/>
    <w:rsid w:val="00B77F89"/>
    <w:rPr>
      <w:i/>
      <w:color w:val="595959"/>
    </w:rPr>
  </w:style>
  <w:style w:type="character" w:styleId="IntenseEmphasis">
    <w:name w:val="Intense Emphasis"/>
    <w:basedOn w:val="DefaultParagraphFont"/>
    <w:uiPriority w:val="99"/>
    <w:qFormat/>
    <w:rsid w:val="00B77F89"/>
    <w:rPr>
      <w:b/>
      <w:i/>
    </w:rPr>
  </w:style>
  <w:style w:type="character" w:styleId="SubtleReference">
    <w:name w:val="Subtle Reference"/>
    <w:basedOn w:val="DefaultParagraphFont"/>
    <w:uiPriority w:val="99"/>
    <w:qFormat/>
    <w:rsid w:val="00B77F89"/>
    <w:rPr>
      <w:smallCaps/>
      <w:color w:val="404040"/>
    </w:rPr>
  </w:style>
  <w:style w:type="character" w:styleId="IntenseReference">
    <w:name w:val="Intense Reference"/>
    <w:basedOn w:val="DefaultParagraphFont"/>
    <w:uiPriority w:val="99"/>
    <w:qFormat/>
    <w:rsid w:val="00B77F89"/>
    <w:rPr>
      <w:b/>
      <w:smallCaps/>
      <w:u w:val="single"/>
    </w:rPr>
  </w:style>
  <w:style w:type="character" w:styleId="BookTitle">
    <w:name w:val="Book Title"/>
    <w:basedOn w:val="DefaultParagraphFont"/>
    <w:uiPriority w:val="99"/>
    <w:qFormat/>
    <w:rsid w:val="00B77F89"/>
    <w:rPr>
      <w:b/>
      <w:smallCaps/>
    </w:rPr>
  </w:style>
  <w:style w:type="paragraph" w:styleId="TOCHeading">
    <w:name w:val="TOC Heading"/>
    <w:basedOn w:val="Heading1"/>
    <w:next w:val="Normal"/>
    <w:uiPriority w:val="99"/>
    <w:qFormat/>
    <w:rsid w:val="00B77F89"/>
    <w:pPr>
      <w:outlineLvl w:val="9"/>
    </w:pPr>
  </w:style>
  <w:style w:type="paragraph" w:styleId="ListParagraph">
    <w:name w:val="List Paragraph"/>
    <w:basedOn w:val="Normal"/>
    <w:uiPriority w:val="99"/>
    <w:qFormat/>
    <w:rsid w:val="009D0027"/>
    <w:pPr>
      <w:ind w:left="720"/>
      <w:contextualSpacing/>
    </w:pPr>
  </w:style>
  <w:style w:type="table" w:styleId="TableGrid">
    <w:name w:val="Table Grid"/>
    <w:basedOn w:val="TableNormal"/>
    <w:uiPriority w:val="99"/>
    <w:locked/>
    <w:rsid w:val="00D5109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189</Words>
  <Characters>1197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Mit der Bahn nach Würzburg</dc:title>
  <dc:subject/>
  <dc:creator>Anne Siegmund</dc:creator>
  <cp:keywords/>
  <dc:description/>
  <cp:lastModifiedBy>anne</cp:lastModifiedBy>
  <cp:revision>2</cp:revision>
  <cp:lastPrinted>2014-09-09T11:27:00Z</cp:lastPrinted>
  <dcterms:created xsi:type="dcterms:W3CDTF">2014-09-09T11:27:00Z</dcterms:created>
  <dcterms:modified xsi:type="dcterms:W3CDTF">2014-09-09T11:27:00Z</dcterms:modified>
</cp:coreProperties>
</file>